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141" w:rsidRPr="006B4850" w:rsidRDefault="006E5141" w:rsidP="006E5141">
      <w:pPr>
        <w:tabs>
          <w:tab w:val="left" w:pos="1455"/>
        </w:tabs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Вопросы производственной</w:t>
      </w:r>
      <w:r w:rsidRPr="006B4850">
        <w:rPr>
          <w:rFonts w:ascii="Times New Roman" w:hAnsi="Times New Roman"/>
          <w:b/>
          <w:sz w:val="36"/>
          <w:szCs w:val="36"/>
        </w:rPr>
        <w:t xml:space="preserve"> практики</w:t>
      </w:r>
    </w:p>
    <w:p w:rsidR="006E5141" w:rsidRDefault="006E5141" w:rsidP="006E5141">
      <w:pPr>
        <w:tabs>
          <w:tab w:val="left" w:pos="14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ПМ03 МДК03</w:t>
      </w:r>
      <w:r w:rsidRPr="006B4850">
        <w:rPr>
          <w:rFonts w:ascii="Times New Roman" w:hAnsi="Times New Roman"/>
          <w:b/>
          <w:sz w:val="24"/>
          <w:szCs w:val="24"/>
        </w:rPr>
        <w:t xml:space="preserve">01 </w:t>
      </w:r>
      <w:r w:rsidRPr="00FC6349">
        <w:rPr>
          <w:rFonts w:ascii="Times New Roman" w:hAnsi="Times New Roman"/>
          <w:sz w:val="24"/>
          <w:szCs w:val="24"/>
        </w:rPr>
        <w:t>Организация деятельности аптеки и ее структурных подразделений</w:t>
      </w:r>
    </w:p>
    <w:p w:rsidR="006E5141" w:rsidRPr="00825A8A" w:rsidRDefault="006E5141" w:rsidP="006E5141">
      <w:pPr>
        <w:tabs>
          <w:tab w:val="left" w:pos="14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5A8A">
        <w:rPr>
          <w:rFonts w:ascii="Times New Roman" w:hAnsi="Times New Roman"/>
          <w:b/>
          <w:sz w:val="24"/>
          <w:szCs w:val="24"/>
        </w:rPr>
        <w:t>Р</w:t>
      </w:r>
      <w:proofErr w:type="gramStart"/>
      <w:r w:rsidRPr="00825A8A">
        <w:rPr>
          <w:rFonts w:ascii="Times New Roman" w:hAnsi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Предпринимательская деятельность</w:t>
      </w:r>
    </w:p>
    <w:p w:rsidR="006E5141" w:rsidRPr="00825A8A" w:rsidRDefault="006E5141" w:rsidP="006E5141">
      <w:pPr>
        <w:tabs>
          <w:tab w:val="left" w:pos="14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5A8A">
        <w:rPr>
          <w:rFonts w:ascii="Times New Roman" w:hAnsi="Times New Roman"/>
          <w:b/>
          <w:sz w:val="24"/>
          <w:szCs w:val="24"/>
        </w:rPr>
        <w:t>Р5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25A8A">
        <w:rPr>
          <w:rFonts w:ascii="Times New Roman" w:hAnsi="Times New Roman"/>
          <w:sz w:val="24"/>
          <w:szCs w:val="24"/>
        </w:rPr>
        <w:t>Информационное обеспечение профессиональной деятельности.</w:t>
      </w:r>
    </w:p>
    <w:p w:rsidR="006E5141" w:rsidRPr="006A7373" w:rsidRDefault="006E5141" w:rsidP="006E5141">
      <w:pPr>
        <w:spacing w:after="0" w:line="240" w:lineRule="auto"/>
        <w:rPr>
          <w:rStyle w:val="FontStyle13"/>
          <w:i/>
          <w:sz w:val="32"/>
          <w:szCs w:val="32"/>
        </w:rPr>
      </w:pPr>
      <w:r w:rsidRPr="006A7373">
        <w:rPr>
          <w:rStyle w:val="FontStyle13"/>
          <w:i/>
          <w:sz w:val="32"/>
          <w:szCs w:val="32"/>
        </w:rPr>
        <w:t>Вопросы:</w:t>
      </w:r>
    </w:p>
    <w:p w:rsidR="006E5141" w:rsidRPr="00DE006A" w:rsidRDefault="006E5141" w:rsidP="006E5141">
      <w:pPr>
        <w:pStyle w:val="a3"/>
        <w:numPr>
          <w:ilvl w:val="0"/>
          <w:numId w:val="1"/>
        </w:numPr>
        <w:ind w:left="360"/>
      </w:pPr>
      <w:r w:rsidRPr="00DE006A">
        <w:t>Фармацевтический рынок как составляющая общего рынка. Особенности фармацевтического рынка. Товародвижение, субъекты и объекты фармацевтического рынка.  Фармацевтическая логистика. Понятия розничной торговли и оптовой торговли.</w:t>
      </w:r>
    </w:p>
    <w:p w:rsidR="006E5141" w:rsidRPr="00DE006A" w:rsidRDefault="006E5141" w:rsidP="006E5141">
      <w:pPr>
        <w:pStyle w:val="a3"/>
        <w:numPr>
          <w:ilvl w:val="0"/>
          <w:numId w:val="1"/>
        </w:numPr>
        <w:ind w:left="360"/>
      </w:pPr>
      <w:r w:rsidRPr="00DE006A">
        <w:t xml:space="preserve">Маркетинг, его виды. Задачи и функции маркетинга. Маркетинговые исследования. Формы продвижения товаров аптечного ассортимента. Спрос на товары аптечного ассортимента. Влияние спроса на ассортимент. </w:t>
      </w:r>
    </w:p>
    <w:p w:rsidR="006E5141" w:rsidRPr="00DE006A" w:rsidRDefault="006E5141" w:rsidP="006E5141">
      <w:pPr>
        <w:pStyle w:val="a3"/>
        <w:numPr>
          <w:ilvl w:val="0"/>
          <w:numId w:val="1"/>
        </w:numPr>
        <w:ind w:left="360"/>
      </w:pPr>
      <w:r w:rsidRPr="00DE006A">
        <w:t>Аптечный склад - как предприятие оптовой торговли. Задачи и функции аптечного склада. Структура аптечного склада. Особенности фармацевтических оптовых предприятий.</w:t>
      </w:r>
    </w:p>
    <w:p w:rsidR="006E5141" w:rsidRPr="00DE006A" w:rsidRDefault="006E5141" w:rsidP="006E5141">
      <w:pPr>
        <w:pStyle w:val="a3"/>
        <w:numPr>
          <w:ilvl w:val="0"/>
          <w:numId w:val="1"/>
        </w:numPr>
        <w:ind w:left="360"/>
      </w:pPr>
      <w:r w:rsidRPr="00DE006A">
        <w:t>Порядок приёма рецептов и отпуска лекарственных средств населению. Порядок приёма требований-накладных и отпуска лекарственных средств ЛПУ. Внутриаптечная заготовка и фасовка</w:t>
      </w:r>
    </w:p>
    <w:p w:rsidR="006E5141" w:rsidRPr="00DE006A" w:rsidRDefault="006E5141" w:rsidP="006E5141">
      <w:pPr>
        <w:pStyle w:val="a3"/>
        <w:numPr>
          <w:ilvl w:val="0"/>
          <w:numId w:val="1"/>
        </w:numPr>
        <w:ind w:left="360"/>
      </w:pPr>
      <w:proofErr w:type="spellStart"/>
      <w:r w:rsidRPr="00DE006A">
        <w:t>Таксирование</w:t>
      </w:r>
      <w:proofErr w:type="spellEnd"/>
      <w:r w:rsidRPr="00DE006A">
        <w:t xml:space="preserve"> рецептов. Регистрация рецептов. </w:t>
      </w:r>
      <w:proofErr w:type="spellStart"/>
      <w:r w:rsidRPr="00DE006A">
        <w:t>Таксирование</w:t>
      </w:r>
      <w:proofErr w:type="spellEnd"/>
      <w:r w:rsidRPr="00DE006A">
        <w:t xml:space="preserve"> требований. Регистрация требований. Формирование розничных цен на готовые лекарственные средства и другие товары аптечного ассортимента</w:t>
      </w:r>
    </w:p>
    <w:p w:rsidR="006E5141" w:rsidRPr="00DE006A" w:rsidRDefault="006E5141" w:rsidP="006E5141">
      <w:pPr>
        <w:pStyle w:val="a3"/>
        <w:numPr>
          <w:ilvl w:val="0"/>
          <w:numId w:val="1"/>
        </w:numPr>
        <w:ind w:left="360"/>
      </w:pPr>
      <w:r w:rsidRPr="00DE006A">
        <w:t>Приём товара в аптечных организациях и организация хранения товарно-материальных ценностей</w:t>
      </w:r>
    </w:p>
    <w:p w:rsidR="006E5141" w:rsidRPr="00DE006A" w:rsidRDefault="006E5141" w:rsidP="006E5141">
      <w:pPr>
        <w:pStyle w:val="a3"/>
        <w:numPr>
          <w:ilvl w:val="0"/>
          <w:numId w:val="1"/>
        </w:numPr>
        <w:ind w:left="360"/>
      </w:pPr>
      <w:r w:rsidRPr="00DE006A">
        <w:t>Учёт поступления товаров в аптеку. Оформление документов на поступивший товар. Порядок оформления требований-накладных на товар. Учёт реализации товаров. Оплата счетов на товар.</w:t>
      </w:r>
    </w:p>
    <w:p w:rsidR="006E5141" w:rsidRPr="00DE006A" w:rsidRDefault="006E5141" w:rsidP="006E5141">
      <w:pPr>
        <w:pStyle w:val="a3"/>
        <w:numPr>
          <w:ilvl w:val="0"/>
          <w:numId w:val="1"/>
        </w:numPr>
        <w:ind w:left="360"/>
      </w:pPr>
      <w:r w:rsidRPr="00DE006A">
        <w:t xml:space="preserve">Учёт тары, вспомогательных материалов, основных средств. </w:t>
      </w:r>
    </w:p>
    <w:p w:rsidR="006E5141" w:rsidRPr="00DE006A" w:rsidRDefault="006E5141" w:rsidP="006E5141">
      <w:pPr>
        <w:pStyle w:val="a3"/>
        <w:numPr>
          <w:ilvl w:val="0"/>
          <w:numId w:val="1"/>
        </w:numPr>
        <w:ind w:left="360"/>
      </w:pPr>
      <w:r w:rsidRPr="00DE006A">
        <w:t>Налично-денежные расчёты с населением с применением контрольно-кассовых машин. Обязанности кассира приходные и расходные кассовые операции.</w:t>
      </w:r>
    </w:p>
    <w:p w:rsidR="006E5141" w:rsidRPr="00DE006A" w:rsidRDefault="006E5141" w:rsidP="006E5141">
      <w:pPr>
        <w:pStyle w:val="a3"/>
        <w:numPr>
          <w:ilvl w:val="0"/>
          <w:numId w:val="1"/>
        </w:numPr>
        <w:ind w:left="360"/>
      </w:pPr>
      <w:r w:rsidRPr="00DE006A">
        <w:t>Порядок ведения кассовых операций. Составление отчётов кассира, сдача денежной выручки. Учёт движения денежных средств</w:t>
      </w:r>
    </w:p>
    <w:p w:rsidR="006E5141" w:rsidRPr="00DE006A" w:rsidRDefault="006E5141" w:rsidP="006E5141">
      <w:pPr>
        <w:pStyle w:val="a3"/>
        <w:numPr>
          <w:ilvl w:val="0"/>
          <w:numId w:val="1"/>
        </w:numPr>
        <w:ind w:left="360"/>
      </w:pPr>
      <w:r w:rsidRPr="00DE006A">
        <w:t>Инвентаризация товарно-материальных ценностей, понятие, задачи, виды, сроки проведения инвентаризации. Порядок оформления документов.</w:t>
      </w:r>
    </w:p>
    <w:p w:rsidR="006E5141" w:rsidRPr="00DE006A" w:rsidRDefault="006E5141" w:rsidP="006E5141">
      <w:pPr>
        <w:pStyle w:val="a3"/>
        <w:numPr>
          <w:ilvl w:val="0"/>
          <w:numId w:val="1"/>
        </w:numPr>
        <w:ind w:left="360"/>
      </w:pPr>
      <w:r w:rsidRPr="00DE006A">
        <w:t>Формы и система оплаты труда. Виды заработной платы. Начисление заработной платы. Удержания из заработной платы. Порядок расчётов начислений и удержаний по заработной плате.</w:t>
      </w:r>
    </w:p>
    <w:p w:rsidR="006E5141" w:rsidRPr="00DE006A" w:rsidRDefault="006E5141" w:rsidP="006E5141">
      <w:pPr>
        <w:pStyle w:val="a3"/>
        <w:numPr>
          <w:ilvl w:val="0"/>
          <w:numId w:val="1"/>
        </w:numPr>
        <w:ind w:left="360"/>
      </w:pPr>
      <w:r w:rsidRPr="00DE006A">
        <w:t>Понятие менеджмента. Основные этапы развития менеджмента. Школы управления. Принципы менеджмента. Понятие организации. Характеристика организации.</w:t>
      </w:r>
    </w:p>
    <w:p w:rsidR="006E5141" w:rsidRPr="00DE006A" w:rsidRDefault="006E5141" w:rsidP="006E5141">
      <w:pPr>
        <w:pStyle w:val="a3"/>
        <w:numPr>
          <w:ilvl w:val="0"/>
          <w:numId w:val="1"/>
        </w:numPr>
        <w:ind w:left="360"/>
      </w:pPr>
      <w:r w:rsidRPr="00DE006A">
        <w:t>Отбор персонала. Оценка сотрудников и приём на работу. Порядок допуска к фармацевтической деятельности. Сертификация специалистов. Аттестация фармацевтов.</w:t>
      </w:r>
    </w:p>
    <w:p w:rsidR="006E5141" w:rsidRPr="00DE006A" w:rsidRDefault="006E5141" w:rsidP="006E5141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006A">
        <w:rPr>
          <w:rFonts w:ascii="Times New Roman" w:hAnsi="Times New Roman"/>
          <w:sz w:val="24"/>
          <w:szCs w:val="24"/>
        </w:rPr>
        <w:t>Процесс покупки. Открытые и закрытые вопросы. Активное слушанье, аргументация. Техника завершения покупки. Типы аптечных клиентов.</w:t>
      </w:r>
      <w:r w:rsidRPr="00DE006A">
        <w:rPr>
          <w:rFonts w:ascii="Times New Roman" w:hAnsi="Times New Roman"/>
          <w:sz w:val="24"/>
          <w:szCs w:val="24"/>
        </w:rPr>
        <w:br/>
        <w:t xml:space="preserve">Понятия и функции предпринимательства. Виды предпринимательства. </w:t>
      </w:r>
    </w:p>
    <w:p w:rsidR="006E5141" w:rsidRPr="00DE006A" w:rsidRDefault="006E5141" w:rsidP="006E5141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006A">
        <w:rPr>
          <w:rFonts w:ascii="Times New Roman" w:hAnsi="Times New Roman"/>
          <w:sz w:val="24"/>
          <w:szCs w:val="24"/>
        </w:rPr>
        <w:t xml:space="preserve">Собственность и предпринимательство. Формирование имущественной основы предпринимательской деятельности. Кредит как источник финансирования. </w:t>
      </w:r>
    </w:p>
    <w:p w:rsidR="006E5141" w:rsidRPr="00DE006A" w:rsidRDefault="006E5141" w:rsidP="006E5141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006A">
        <w:rPr>
          <w:rFonts w:ascii="Times New Roman" w:hAnsi="Times New Roman"/>
          <w:sz w:val="24"/>
          <w:szCs w:val="24"/>
        </w:rPr>
        <w:t>Персонал предприятия, его классификация. Анализ и планирования финансов предприятия.</w:t>
      </w:r>
    </w:p>
    <w:p w:rsidR="006E5141" w:rsidRPr="00DE006A" w:rsidRDefault="006E5141" w:rsidP="006E5141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006A">
        <w:rPr>
          <w:rFonts w:ascii="Times New Roman" w:hAnsi="Times New Roman"/>
          <w:sz w:val="24"/>
          <w:szCs w:val="24"/>
        </w:rPr>
        <w:t xml:space="preserve">Продвижение товаров и услуг на рынок. Конкуренция, конкурентоспособность, конкурентные преимущества Формирование стратегии повышения конкурентоспособности.  Реклама и </w:t>
      </w:r>
      <w:r w:rsidRPr="00DE006A">
        <w:rPr>
          <w:rFonts w:ascii="Times New Roman" w:hAnsi="Times New Roman"/>
          <w:sz w:val="24"/>
          <w:szCs w:val="24"/>
          <w:lang w:val="en-US"/>
        </w:rPr>
        <w:t>PR</w:t>
      </w:r>
      <w:r w:rsidRPr="00DE006A">
        <w:rPr>
          <w:rFonts w:ascii="Times New Roman" w:hAnsi="Times New Roman"/>
          <w:sz w:val="24"/>
          <w:szCs w:val="24"/>
        </w:rPr>
        <w:t>. Продвижение товаров и услуг на рынок.</w:t>
      </w:r>
    </w:p>
    <w:p w:rsidR="006E5141" w:rsidRPr="00DE006A" w:rsidRDefault="006E5141" w:rsidP="006E5141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006A">
        <w:rPr>
          <w:rFonts w:ascii="Times New Roman" w:hAnsi="Times New Roman"/>
          <w:sz w:val="24"/>
          <w:szCs w:val="24"/>
        </w:rPr>
        <w:lastRenderedPageBreak/>
        <w:t>Сущность и назначение бизнес-плана. Требования, предъявляемые  к структуре и содержанию бизнес-плана. Методика составления бизнес-плана. Оценка эффективности бизнес-плана. Разработка миссии бизнеса.</w:t>
      </w:r>
    </w:p>
    <w:p w:rsidR="006E5141" w:rsidRPr="00DE006A" w:rsidRDefault="006E5141" w:rsidP="006E5141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006A">
        <w:rPr>
          <w:rFonts w:ascii="Times New Roman" w:hAnsi="Times New Roman"/>
          <w:sz w:val="24"/>
          <w:szCs w:val="24"/>
        </w:rPr>
        <w:t>Информационные технологии в фармации. Использование компьютерной техники в фармации. Классификация персональных компьютеров. Дополнительные устройства персональных компьютеров (принтеры, сканеры, модем, плоттеры).</w:t>
      </w:r>
    </w:p>
    <w:p w:rsidR="006E5141" w:rsidRPr="00DE006A" w:rsidRDefault="006E5141" w:rsidP="006E5141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006A">
        <w:rPr>
          <w:rFonts w:ascii="Times New Roman" w:hAnsi="Times New Roman"/>
          <w:sz w:val="24"/>
          <w:szCs w:val="24"/>
        </w:rPr>
        <w:t>Технология работы с электронными таблицами. Использование электронных таблиц в профессиональной деятельности фармацевтов.</w:t>
      </w:r>
    </w:p>
    <w:p w:rsidR="006E5141" w:rsidRPr="00DE006A" w:rsidRDefault="006E5141" w:rsidP="006E5141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006A">
        <w:rPr>
          <w:rFonts w:ascii="Times New Roman" w:hAnsi="Times New Roman"/>
          <w:sz w:val="24"/>
          <w:szCs w:val="24"/>
        </w:rPr>
        <w:t xml:space="preserve">Применение программы системы управления базами данных в фармации. Модели данных. Администратор базы данных. </w:t>
      </w:r>
    </w:p>
    <w:p w:rsidR="006E5141" w:rsidRPr="00DE006A" w:rsidRDefault="006E5141" w:rsidP="006E5141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006A">
        <w:rPr>
          <w:rFonts w:ascii="Times New Roman" w:hAnsi="Times New Roman"/>
          <w:sz w:val="24"/>
          <w:szCs w:val="24"/>
        </w:rPr>
        <w:t xml:space="preserve">Автоматизация учёта движения товаров. Режим эксплуатации компьютерной техники. Ввод данных о поступивших товарах, расход, удаление препаратов с истекшим сроком годности. </w:t>
      </w:r>
    </w:p>
    <w:p w:rsidR="006E5141" w:rsidRPr="00DE006A" w:rsidRDefault="006E5141" w:rsidP="006E5141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  <w:u w:val="single"/>
        </w:rPr>
      </w:pPr>
      <w:r w:rsidRPr="00DE006A">
        <w:rPr>
          <w:rFonts w:ascii="Times New Roman" w:hAnsi="Times New Roman"/>
          <w:sz w:val="24"/>
          <w:szCs w:val="24"/>
        </w:rPr>
        <w:t xml:space="preserve">Учёт операций. Формирование отчётов. Правила работы с </w:t>
      </w:r>
      <w:proofErr w:type="spellStart"/>
      <w:r w:rsidRPr="00DE006A">
        <w:rPr>
          <w:rFonts w:ascii="Times New Roman" w:hAnsi="Times New Roman"/>
          <w:sz w:val="24"/>
          <w:szCs w:val="24"/>
        </w:rPr>
        <w:t>кассово-аналитической</w:t>
      </w:r>
      <w:proofErr w:type="spellEnd"/>
      <w:r w:rsidRPr="00DE006A">
        <w:rPr>
          <w:rFonts w:ascii="Times New Roman" w:hAnsi="Times New Roman"/>
          <w:sz w:val="24"/>
          <w:szCs w:val="24"/>
        </w:rPr>
        <w:t xml:space="preserve"> системой, подключённой к компьютеру. </w:t>
      </w:r>
    </w:p>
    <w:p w:rsidR="00A76DB6" w:rsidRDefault="00A76DB6"/>
    <w:sectPr w:rsidR="00A76DB6" w:rsidSect="00A76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A0DFC"/>
    <w:multiLevelType w:val="hybridMultilevel"/>
    <w:tmpl w:val="9DF0A942"/>
    <w:lvl w:ilvl="0" w:tplc="AEB625BA">
      <w:start w:val="1"/>
      <w:numFmt w:val="decimal"/>
      <w:lvlText w:val="%1. "/>
      <w:lvlJc w:val="left"/>
      <w:pPr>
        <w:ind w:left="644" w:hanging="360"/>
      </w:pPr>
      <w:rPr>
        <w:rFonts w:ascii="Times New Roman" w:hAnsi="Times New Roman" w:hint="default"/>
        <w:b w:val="0"/>
        <w:i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141"/>
    <w:rsid w:val="006E5141"/>
    <w:rsid w:val="00A76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1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14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6E514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587</Words>
  <Characters>3348</Characters>
  <Application>Microsoft Office Word</Application>
  <DocSecurity>0</DocSecurity>
  <Lines>27</Lines>
  <Paragraphs>7</Paragraphs>
  <ScaleCrop>false</ScaleCrop>
  <Company/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2012-10-25T10:18:00Z</dcterms:created>
  <dcterms:modified xsi:type="dcterms:W3CDTF">2012-10-25T10:19:00Z</dcterms:modified>
</cp:coreProperties>
</file>